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822" w:rsidRDefault="00426822" w:rsidP="00B937CE">
      <w:pPr>
        <w:rPr>
          <w:rStyle w:val="a3"/>
          <w:rFonts w:asciiTheme="majorBidi" w:eastAsiaTheme="minorHAnsi" w:hAnsiTheme="majorBidi" w:cstheme="majorBidi"/>
          <w:i w:val="0"/>
          <w:iCs w:val="0"/>
          <w:sz w:val="28"/>
          <w:szCs w:val="28"/>
        </w:rPr>
      </w:pPr>
      <w:r>
        <w:rPr>
          <w:rFonts w:asciiTheme="majorBidi" w:hAnsiTheme="majorBidi" w:cstheme="majorBidi"/>
          <w:sz w:val="28"/>
          <w:szCs w:val="28"/>
        </w:rPr>
        <w:t xml:space="preserve">Тема урока: </w:t>
      </w:r>
      <w:r w:rsidRPr="00426822">
        <w:rPr>
          <w:rFonts w:asciiTheme="majorBidi" w:hAnsiTheme="majorBidi" w:cstheme="majorBidi"/>
          <w:sz w:val="28"/>
          <w:szCs w:val="28"/>
        </w:rPr>
        <w:t>Технико-тактические действия игроков обороняющейся команды. Игра в баскетбол по правилам.</w:t>
      </w:r>
      <w:r w:rsidRPr="00426822">
        <w:rPr>
          <w:rStyle w:val="a3"/>
          <w:rFonts w:asciiTheme="majorBidi" w:eastAsiaTheme="minorHAnsi" w:hAnsiTheme="majorBidi" w:cstheme="majorBidi"/>
          <w:sz w:val="28"/>
          <w:szCs w:val="28"/>
        </w:rPr>
        <w:t xml:space="preserve"> </w:t>
      </w:r>
      <w:r w:rsidRPr="00426822">
        <w:rPr>
          <w:rStyle w:val="a3"/>
          <w:rFonts w:asciiTheme="majorBidi" w:eastAsiaTheme="minorHAnsi" w:hAnsiTheme="majorBidi" w:cstheme="majorBidi"/>
          <w:i w:val="0"/>
          <w:iCs w:val="0"/>
          <w:sz w:val="28"/>
          <w:szCs w:val="28"/>
        </w:rPr>
        <w:t>Режим труда и отдыха.</w:t>
      </w:r>
    </w:p>
    <w:p w:rsidR="00426822" w:rsidRDefault="00426822" w:rsidP="00B937CE">
      <w:pPr>
        <w:spacing w:after="0" w:line="240" w:lineRule="auto"/>
        <w:rPr>
          <w:rFonts w:asciiTheme="majorBidi" w:hAnsiTheme="majorBidi" w:cstheme="majorBidi"/>
          <w:sz w:val="28"/>
          <w:szCs w:val="28"/>
        </w:rPr>
      </w:pPr>
      <w:r>
        <w:rPr>
          <w:rStyle w:val="a3"/>
          <w:rFonts w:asciiTheme="majorBidi" w:eastAsiaTheme="minorHAnsi" w:hAnsiTheme="majorBidi" w:cstheme="majorBidi"/>
          <w:i w:val="0"/>
          <w:iCs w:val="0"/>
          <w:sz w:val="28"/>
          <w:szCs w:val="28"/>
        </w:rPr>
        <w:t xml:space="preserve">1. </w:t>
      </w:r>
      <w:r w:rsidRPr="00426822">
        <w:rPr>
          <w:rFonts w:asciiTheme="majorBidi" w:hAnsiTheme="majorBidi" w:cstheme="majorBidi"/>
          <w:sz w:val="28"/>
          <w:szCs w:val="28"/>
        </w:rPr>
        <w:t>Технико-тактические действия игроков обороняющейся команды</w:t>
      </w:r>
      <w:r>
        <w:rPr>
          <w:rFonts w:asciiTheme="majorBidi" w:hAnsiTheme="majorBidi" w:cstheme="majorBidi"/>
          <w:sz w:val="28"/>
          <w:szCs w:val="28"/>
        </w:rPr>
        <w:t xml:space="preserve"> в баскетболе прочитать текст:</w:t>
      </w:r>
    </w:p>
    <w:p w:rsidR="00B937CE" w:rsidRPr="00B937CE" w:rsidRDefault="00B937CE" w:rsidP="00B937CE">
      <w:pPr>
        <w:pStyle w:val="a4"/>
        <w:shd w:val="clear" w:color="auto" w:fill="FFFFFF"/>
        <w:spacing w:before="0" w:beforeAutospacing="0" w:after="0" w:afterAutospacing="0"/>
        <w:rPr>
          <w:rFonts w:asciiTheme="majorBidi" w:hAnsiTheme="majorBidi" w:cstheme="majorBidi"/>
          <w:color w:val="1D1D1B"/>
          <w:sz w:val="28"/>
          <w:szCs w:val="28"/>
        </w:rPr>
      </w:pPr>
      <w:r w:rsidRPr="00B937CE">
        <w:rPr>
          <w:rFonts w:asciiTheme="majorBidi" w:hAnsiTheme="majorBidi" w:cstheme="majorBidi"/>
          <w:b/>
          <w:bCs/>
          <w:color w:val="1D1D1B"/>
          <w:sz w:val="28"/>
          <w:szCs w:val="28"/>
        </w:rPr>
        <w:t>Теоретический материал для самостоятельного изучения:</w:t>
      </w:r>
    </w:p>
    <w:p w:rsidR="00B937CE" w:rsidRPr="00B937CE" w:rsidRDefault="00B937CE" w:rsidP="00B937CE">
      <w:pPr>
        <w:pStyle w:val="a4"/>
        <w:shd w:val="clear" w:color="auto" w:fill="FFFFFF"/>
        <w:spacing w:before="0" w:beforeAutospacing="0" w:after="0" w:afterAutospacing="0"/>
        <w:rPr>
          <w:rFonts w:asciiTheme="majorBidi" w:hAnsiTheme="majorBidi" w:cstheme="majorBidi"/>
          <w:color w:val="1D1D1B"/>
          <w:sz w:val="28"/>
          <w:szCs w:val="28"/>
        </w:rPr>
      </w:pPr>
      <w:r w:rsidRPr="00B937CE">
        <w:rPr>
          <w:rFonts w:asciiTheme="majorBidi" w:hAnsiTheme="majorBidi" w:cstheme="majorBidi"/>
          <w:color w:val="1D1D1B"/>
          <w:sz w:val="28"/>
          <w:szCs w:val="28"/>
        </w:rPr>
        <w:t>В процессе игры приходится ловить мяч на разной высоте: летящий выше игрока, на уровне его туловища, ног, а также после отскока и катящийся по площадке. Положение игрока также бывает самым различным. Однако во всех случаях при ловле следует придерживаться специальных указаний.</w:t>
      </w:r>
    </w:p>
    <w:p w:rsidR="00B937CE" w:rsidRPr="00B937CE" w:rsidRDefault="00B937CE" w:rsidP="00B937CE">
      <w:pPr>
        <w:pStyle w:val="a4"/>
        <w:shd w:val="clear" w:color="auto" w:fill="FFFFFF"/>
        <w:spacing w:before="0" w:beforeAutospacing="0" w:after="0" w:afterAutospacing="0"/>
        <w:rPr>
          <w:rFonts w:asciiTheme="majorBidi" w:hAnsiTheme="majorBidi" w:cstheme="majorBidi"/>
          <w:color w:val="1D1D1B"/>
          <w:sz w:val="28"/>
          <w:szCs w:val="28"/>
        </w:rPr>
      </w:pPr>
      <w:r w:rsidRPr="00B937CE">
        <w:rPr>
          <w:rFonts w:asciiTheme="majorBidi" w:hAnsiTheme="majorBidi" w:cstheme="majorBidi"/>
          <w:color w:val="1D1D1B"/>
          <w:sz w:val="28"/>
          <w:szCs w:val="28"/>
        </w:rPr>
        <w:t>Положение игрока будет всегда зависеть от высоты полета мяча в момент ловли. В зависимости от высоты полета мяча применяется тот или иной прием ловли. Ловить можно обеими руками или одной.</w:t>
      </w:r>
    </w:p>
    <w:p w:rsidR="00B937CE" w:rsidRPr="00B937CE" w:rsidRDefault="00B937CE" w:rsidP="00B937CE">
      <w:pPr>
        <w:pStyle w:val="a4"/>
        <w:shd w:val="clear" w:color="auto" w:fill="FFFFFF"/>
        <w:spacing w:before="0" w:beforeAutospacing="0" w:after="0" w:afterAutospacing="0"/>
        <w:rPr>
          <w:rFonts w:asciiTheme="majorBidi" w:hAnsiTheme="majorBidi" w:cstheme="majorBidi"/>
          <w:color w:val="1D1D1B"/>
          <w:sz w:val="28"/>
          <w:szCs w:val="28"/>
        </w:rPr>
      </w:pPr>
      <w:r w:rsidRPr="00B937CE">
        <w:rPr>
          <w:rStyle w:val="a5"/>
          <w:rFonts w:asciiTheme="majorBidi" w:hAnsiTheme="majorBidi" w:cstheme="majorBidi"/>
          <w:color w:val="1D1D1B"/>
          <w:sz w:val="28"/>
          <w:szCs w:val="28"/>
        </w:rPr>
        <w:t>Передача мяча </w:t>
      </w:r>
      <w:r w:rsidRPr="00B937CE">
        <w:rPr>
          <w:rFonts w:asciiTheme="majorBidi" w:hAnsiTheme="majorBidi" w:cstheme="majorBidi"/>
          <w:color w:val="1D1D1B"/>
          <w:sz w:val="28"/>
          <w:szCs w:val="28"/>
        </w:rPr>
        <w:t>— прием техники владения мячом, с помощью которого партнеры, перемещая мяч, создают благоприятную ситуацию для завершения атаки броском. Умение правильно и точно передать мяч </w:t>
      </w:r>
      <w:r w:rsidRPr="00B937CE">
        <w:rPr>
          <w:rFonts w:asciiTheme="majorBidi" w:hAnsiTheme="majorBidi" w:cstheme="majorBidi"/>
          <w:b/>
          <w:bCs/>
          <w:color w:val="1D1D1B"/>
          <w:sz w:val="28"/>
          <w:szCs w:val="28"/>
        </w:rPr>
        <w:t>— </w:t>
      </w:r>
      <w:r w:rsidRPr="00B937CE">
        <w:rPr>
          <w:rFonts w:asciiTheme="majorBidi" w:hAnsiTheme="majorBidi" w:cstheme="majorBidi"/>
          <w:color w:val="1D1D1B"/>
          <w:sz w:val="28"/>
          <w:szCs w:val="28"/>
        </w:rPr>
        <w:t>основа четкого, целенаправленного взаимодействия баскетболистов в игре. Способы передач мяча применяют в зависимости от той или иной игровой ситуации, расстояние, на которое нужно послать мяч, расположения или направления движения партнера, характера и способов противодействия соперников. Соответственно выделяют передачи мяча от головы (сверху), от груди, от плеча, снизу, сбоку, над головой (крюком), одной или двумя руками.</w:t>
      </w:r>
    </w:p>
    <w:p w:rsidR="00B937CE" w:rsidRPr="00B937CE" w:rsidRDefault="00B937CE" w:rsidP="00B937CE">
      <w:pPr>
        <w:pStyle w:val="a4"/>
        <w:shd w:val="clear" w:color="auto" w:fill="FFFFFF"/>
        <w:spacing w:before="0" w:beforeAutospacing="0" w:after="0" w:afterAutospacing="0"/>
        <w:rPr>
          <w:rFonts w:asciiTheme="majorBidi" w:hAnsiTheme="majorBidi" w:cstheme="majorBidi"/>
          <w:color w:val="1D1D1B"/>
          <w:sz w:val="28"/>
          <w:szCs w:val="28"/>
        </w:rPr>
      </w:pPr>
      <w:r w:rsidRPr="00B937CE">
        <w:rPr>
          <w:rFonts w:asciiTheme="majorBidi" w:hAnsiTheme="majorBidi" w:cstheme="majorBidi"/>
          <w:color w:val="1D1D1B"/>
          <w:sz w:val="28"/>
          <w:szCs w:val="28"/>
        </w:rPr>
        <w:t>По </w:t>
      </w:r>
      <w:r w:rsidRPr="00B937CE">
        <w:rPr>
          <w:rStyle w:val="a5"/>
          <w:rFonts w:asciiTheme="majorBidi" w:hAnsiTheme="majorBidi" w:cstheme="majorBidi"/>
          <w:color w:val="1D1D1B"/>
          <w:sz w:val="28"/>
          <w:szCs w:val="28"/>
        </w:rPr>
        <w:t>траектории полета мяча </w:t>
      </w:r>
      <w:r w:rsidRPr="00B937CE">
        <w:rPr>
          <w:rFonts w:asciiTheme="majorBidi" w:hAnsiTheme="majorBidi" w:cstheme="majorBidi"/>
          <w:color w:val="1D1D1B"/>
          <w:sz w:val="28"/>
          <w:szCs w:val="28"/>
        </w:rPr>
        <w:t>любая из перечисленных разновидностей передач может быть прямой, навесной и с отскоком. При прямой траектории мяч посылается партнеру кратчайшим путем. Это скоростной, взрывной вид передачи, наиболее сложный для перехвата мяча соперником. Она целесообразна при необходимости, быстро доставить мяч партнеру на небольшой дистанции. Навесную траекторию мячу придают с целью направить его через защитника на коротком расстоянии и для выполнения средней и длинной передачи освобождающемуся от опеки партнеру. С отскоком от пола мяч передают преимущественно на близкие дистанции, когда соперник перекрывает пространство вверху.</w:t>
      </w:r>
    </w:p>
    <w:p w:rsidR="00B937CE" w:rsidRPr="00B937CE" w:rsidRDefault="00B937CE" w:rsidP="00B937CE">
      <w:pPr>
        <w:pStyle w:val="a4"/>
        <w:shd w:val="clear" w:color="auto" w:fill="FFFFFF"/>
        <w:spacing w:before="0" w:beforeAutospacing="0" w:after="0" w:afterAutospacing="0"/>
        <w:rPr>
          <w:rFonts w:asciiTheme="majorBidi" w:hAnsiTheme="majorBidi" w:cstheme="majorBidi"/>
          <w:color w:val="1D1D1B"/>
          <w:sz w:val="28"/>
          <w:szCs w:val="28"/>
        </w:rPr>
      </w:pPr>
      <w:r w:rsidRPr="00B937CE">
        <w:rPr>
          <w:rFonts w:asciiTheme="majorBidi" w:hAnsiTheme="majorBidi" w:cstheme="majorBidi"/>
          <w:color w:val="1D1D1B"/>
          <w:sz w:val="28"/>
          <w:szCs w:val="28"/>
        </w:rPr>
        <w:t>По </w:t>
      </w:r>
      <w:r w:rsidRPr="00B937CE">
        <w:rPr>
          <w:rStyle w:val="a5"/>
          <w:rFonts w:asciiTheme="majorBidi" w:hAnsiTheme="majorBidi" w:cstheme="majorBidi"/>
          <w:color w:val="1D1D1B"/>
          <w:sz w:val="28"/>
          <w:szCs w:val="28"/>
        </w:rPr>
        <w:t>направлению полета мяча </w:t>
      </w:r>
      <w:r w:rsidRPr="00B937CE">
        <w:rPr>
          <w:rFonts w:asciiTheme="majorBidi" w:hAnsiTheme="majorBidi" w:cstheme="majorBidi"/>
          <w:color w:val="1D1D1B"/>
          <w:sz w:val="28"/>
          <w:szCs w:val="28"/>
        </w:rPr>
        <w:t>выделяют передачи вперед, назад, в сторону; встречные (навстречу партнеру) и поступательные (диагональные на ход игроку). Все перечисленные передачи могу осуществляться с места, в прыжке, в движении или после ведения. Выбор способа передачи мяча диктуется игровой ситуацией: расстоянием, на которое передается мяч (ближнее, среднее, дальнее), и условиями противоборства (без сопротивления, при пассивном или активном противодействии защитника).</w:t>
      </w:r>
    </w:p>
    <w:p w:rsidR="00B937CE" w:rsidRPr="00B937CE" w:rsidRDefault="00B937CE" w:rsidP="00B937CE">
      <w:pPr>
        <w:pStyle w:val="a4"/>
        <w:shd w:val="clear" w:color="auto" w:fill="FFFFFF"/>
        <w:spacing w:before="0" w:beforeAutospacing="0" w:after="0" w:afterAutospacing="0"/>
        <w:rPr>
          <w:rFonts w:asciiTheme="majorBidi" w:hAnsiTheme="majorBidi" w:cstheme="majorBidi"/>
          <w:color w:val="1D1D1B"/>
          <w:sz w:val="28"/>
          <w:szCs w:val="28"/>
        </w:rPr>
      </w:pPr>
      <w:r w:rsidRPr="00B937CE">
        <w:rPr>
          <w:rStyle w:val="a5"/>
          <w:rFonts w:asciiTheme="majorBidi" w:hAnsiTheme="majorBidi" w:cstheme="majorBidi"/>
          <w:color w:val="1D1D1B"/>
          <w:sz w:val="28"/>
          <w:szCs w:val="28"/>
        </w:rPr>
        <w:t>Ведение мяча </w:t>
      </w:r>
      <w:r w:rsidRPr="00B937CE">
        <w:rPr>
          <w:rFonts w:asciiTheme="majorBidi" w:hAnsiTheme="majorBidi" w:cstheme="majorBidi"/>
          <w:color w:val="1D1D1B"/>
          <w:sz w:val="28"/>
          <w:szCs w:val="28"/>
        </w:rPr>
        <w:t>применяется для соединения всех приёмов составляющих игры. При благоприятной возможности игрок может выполнять финты и проходы к корзине. Существует несколько способов ведения мяча: высокое и быстрое, низкое и обманное, и комбинированное.</w:t>
      </w:r>
    </w:p>
    <w:p w:rsidR="00B937CE" w:rsidRPr="00B937CE" w:rsidRDefault="00B937CE" w:rsidP="00B937CE">
      <w:pPr>
        <w:pStyle w:val="a4"/>
        <w:shd w:val="clear" w:color="auto" w:fill="FFFFFF"/>
        <w:spacing w:before="0" w:beforeAutospacing="0" w:after="0" w:afterAutospacing="0"/>
        <w:rPr>
          <w:rFonts w:asciiTheme="majorBidi" w:hAnsiTheme="majorBidi" w:cstheme="majorBidi"/>
          <w:color w:val="1D1D1B"/>
          <w:sz w:val="28"/>
          <w:szCs w:val="28"/>
        </w:rPr>
      </w:pPr>
      <w:r w:rsidRPr="00B937CE">
        <w:rPr>
          <w:rFonts w:asciiTheme="majorBidi" w:hAnsiTheme="majorBidi" w:cstheme="majorBidi"/>
          <w:color w:val="1D1D1B"/>
          <w:sz w:val="28"/>
          <w:szCs w:val="28"/>
        </w:rPr>
        <w:t xml:space="preserve">Вести мяч надо почти на предельной скорости. Всё </w:t>
      </w:r>
      <w:proofErr w:type="gramStart"/>
      <w:r w:rsidRPr="00B937CE">
        <w:rPr>
          <w:rFonts w:asciiTheme="majorBidi" w:hAnsiTheme="majorBidi" w:cstheme="majorBidi"/>
          <w:color w:val="1D1D1B"/>
          <w:sz w:val="28"/>
          <w:szCs w:val="28"/>
        </w:rPr>
        <w:t>время</w:t>
      </w:r>
      <w:proofErr w:type="gramEnd"/>
      <w:r w:rsidRPr="00B937CE">
        <w:rPr>
          <w:rFonts w:asciiTheme="majorBidi" w:hAnsiTheme="majorBidi" w:cstheme="majorBidi"/>
          <w:color w:val="1D1D1B"/>
          <w:sz w:val="28"/>
          <w:szCs w:val="28"/>
        </w:rPr>
        <w:t xml:space="preserve"> сохраняя контроль над ним. Игрок должен видеть своих партнёров и передать им мяч, как только кто-нибудь из них окажется в выгодной позиции для продолжения игры. Существует три основных приёма, которые делают дриблинг эффективным оружием при игре в баскетбол: смена темпа, изменение направления и перевод мяча на другую руку.</w:t>
      </w:r>
    </w:p>
    <w:p w:rsidR="00B937CE" w:rsidRPr="00B937CE" w:rsidRDefault="00B937CE" w:rsidP="00B937CE">
      <w:pPr>
        <w:pStyle w:val="a4"/>
        <w:shd w:val="clear" w:color="auto" w:fill="FFFFFF" w:themeFill="background1"/>
        <w:spacing w:before="0" w:beforeAutospacing="0" w:after="0" w:afterAutospacing="0"/>
        <w:rPr>
          <w:rFonts w:asciiTheme="majorBidi" w:hAnsiTheme="majorBidi" w:cstheme="majorBidi"/>
          <w:color w:val="000000"/>
          <w:sz w:val="28"/>
          <w:szCs w:val="28"/>
        </w:rPr>
      </w:pPr>
      <w:r>
        <w:rPr>
          <w:rFonts w:asciiTheme="majorBidi" w:hAnsiTheme="majorBidi" w:cstheme="majorBidi"/>
          <w:sz w:val="28"/>
          <w:szCs w:val="28"/>
        </w:rPr>
        <w:lastRenderedPageBreak/>
        <w:t xml:space="preserve">2. </w:t>
      </w:r>
      <w:r>
        <w:rPr>
          <w:rStyle w:val="a3"/>
          <w:rFonts w:asciiTheme="majorBidi" w:eastAsiaTheme="minorHAnsi" w:hAnsiTheme="majorBidi" w:cstheme="majorBidi"/>
          <w:i w:val="0"/>
          <w:iCs w:val="0"/>
          <w:sz w:val="28"/>
          <w:szCs w:val="28"/>
        </w:rPr>
        <w:t>Режим труда и отдых</w:t>
      </w:r>
      <w:proofErr w:type="gramStart"/>
      <w:r>
        <w:rPr>
          <w:rStyle w:val="a3"/>
          <w:rFonts w:asciiTheme="majorBidi" w:eastAsiaTheme="minorHAnsi" w:hAnsiTheme="majorBidi" w:cstheme="majorBidi"/>
          <w:i w:val="0"/>
          <w:iCs w:val="0"/>
          <w:sz w:val="28"/>
          <w:szCs w:val="28"/>
        </w:rPr>
        <w:t>а</w:t>
      </w:r>
      <w:r w:rsidRPr="00B937CE">
        <w:rPr>
          <w:rFonts w:asciiTheme="majorBidi" w:hAnsiTheme="majorBidi" w:cstheme="majorBidi"/>
          <w:color w:val="000000"/>
          <w:sz w:val="28"/>
          <w:szCs w:val="28"/>
        </w:rPr>
        <w:t>-</w:t>
      </w:r>
      <w:proofErr w:type="gramEnd"/>
      <w:r w:rsidRPr="00B937CE">
        <w:rPr>
          <w:rFonts w:asciiTheme="majorBidi" w:hAnsiTheme="majorBidi" w:cstheme="majorBidi"/>
          <w:color w:val="000000"/>
          <w:sz w:val="28"/>
          <w:szCs w:val="28"/>
        </w:rPr>
        <w:t xml:space="preserve"> режим, обеспечивающий формирование у учащихся знаний и практических умений, повышения эффективности учебно-воспитательного процесса и работоспособности как потенциальной возможности ученика, сохранения здоровья, создания оптимальных условий деятельности .</w:t>
      </w:r>
    </w:p>
    <w:p w:rsidR="00B937CE" w:rsidRPr="00B937CE" w:rsidRDefault="00B937CE" w:rsidP="00B937CE">
      <w:pPr>
        <w:shd w:val="clear" w:color="auto" w:fill="FFFFFF" w:themeFill="background1"/>
        <w:spacing w:after="0" w:line="240" w:lineRule="auto"/>
        <w:rPr>
          <w:rFonts w:asciiTheme="majorBidi" w:eastAsia="Times New Roman" w:hAnsiTheme="majorBidi" w:cstheme="majorBidi"/>
          <w:color w:val="000000"/>
          <w:sz w:val="28"/>
          <w:szCs w:val="28"/>
          <w:lang w:eastAsia="ru-RU"/>
        </w:rPr>
      </w:pPr>
      <w:r w:rsidRPr="00B937CE">
        <w:rPr>
          <w:rFonts w:asciiTheme="majorBidi" w:eastAsia="Times New Roman" w:hAnsiTheme="majorBidi" w:cstheme="majorBidi"/>
          <w:color w:val="000000"/>
          <w:sz w:val="28"/>
          <w:szCs w:val="28"/>
          <w:lang w:eastAsia="ru-RU"/>
        </w:rPr>
        <w:t>Рационально построенный режим труда и отдыха учащихся укрепляет их здоровье, способствует оптимальной работоспособности и лучшей успеваемости.</w:t>
      </w:r>
    </w:p>
    <w:p w:rsidR="00B937CE" w:rsidRDefault="00B937CE" w:rsidP="00B937CE">
      <w:pPr>
        <w:shd w:val="clear" w:color="auto" w:fill="FFFFFF" w:themeFill="background1"/>
        <w:spacing w:after="0" w:line="240" w:lineRule="auto"/>
        <w:outlineLvl w:val="1"/>
        <w:rPr>
          <w:rFonts w:asciiTheme="majorBidi" w:eastAsia="Times New Roman" w:hAnsiTheme="majorBidi" w:cstheme="majorBidi"/>
          <w:color w:val="000000"/>
          <w:sz w:val="28"/>
          <w:szCs w:val="28"/>
          <w:lang w:eastAsia="ru-RU"/>
        </w:rPr>
      </w:pPr>
      <w:r w:rsidRPr="00B937CE">
        <w:rPr>
          <w:rFonts w:asciiTheme="majorBidi" w:eastAsia="Times New Roman" w:hAnsiTheme="majorBidi" w:cstheme="majorBidi"/>
          <w:color w:val="000000"/>
          <w:sz w:val="28"/>
          <w:szCs w:val="28"/>
          <w:lang w:eastAsia="ru-RU"/>
        </w:rPr>
        <w:t> Режим дня считают  правильным, если в нем предусмотрено  достаточно времени </w:t>
      </w:r>
      <w:r>
        <w:rPr>
          <w:rFonts w:asciiTheme="majorBidi" w:eastAsia="Times New Roman" w:hAnsiTheme="majorBidi" w:cstheme="majorBidi"/>
          <w:color w:val="000000"/>
          <w:sz w:val="28"/>
          <w:szCs w:val="28"/>
          <w:lang w:eastAsia="ru-RU"/>
        </w:rPr>
        <w:t>для всех  видов деятельности и </w:t>
      </w:r>
      <w:proofErr w:type="gramStart"/>
      <w:r>
        <w:rPr>
          <w:rFonts w:asciiTheme="majorBidi" w:eastAsia="Times New Roman" w:hAnsiTheme="majorBidi" w:cstheme="majorBidi"/>
          <w:color w:val="000000"/>
          <w:sz w:val="28"/>
          <w:szCs w:val="28"/>
          <w:lang w:eastAsia="ru-RU"/>
        </w:rPr>
        <w:t>от-</w:t>
      </w:r>
      <w:proofErr w:type="spellStart"/>
      <w:r w:rsidRPr="00B937CE">
        <w:rPr>
          <w:rFonts w:asciiTheme="majorBidi" w:eastAsia="Times New Roman" w:hAnsiTheme="majorBidi" w:cstheme="majorBidi"/>
          <w:color w:val="000000"/>
          <w:sz w:val="28"/>
          <w:szCs w:val="28"/>
          <w:lang w:eastAsia="ru-RU"/>
        </w:rPr>
        <w:t>дыха</w:t>
      </w:r>
      <w:proofErr w:type="spellEnd"/>
      <w:proofErr w:type="gramEnd"/>
      <w:r w:rsidRPr="00B937CE">
        <w:rPr>
          <w:rFonts w:asciiTheme="majorBidi" w:eastAsia="Times New Roman" w:hAnsiTheme="majorBidi" w:cstheme="majorBidi"/>
          <w:color w:val="000000"/>
          <w:sz w:val="28"/>
          <w:szCs w:val="28"/>
          <w:lang w:eastAsia="ru-RU"/>
        </w:rPr>
        <w:t>  в соответствии с гигиеническими  требованиями. Деятельность должна быть посильной для ученика. Прогулка на свежем воздухе, занятия по интересам, игры - тоже считают отдыхом с элементами активности, это избавляет от усталости.</w:t>
      </w:r>
    </w:p>
    <w:p w:rsidR="00B937CE" w:rsidRPr="00B937CE" w:rsidRDefault="00B937CE" w:rsidP="00B937CE">
      <w:pPr>
        <w:pStyle w:val="a4"/>
        <w:shd w:val="clear" w:color="auto" w:fill="FFFFFF" w:themeFill="background1"/>
        <w:spacing w:before="0" w:beforeAutospacing="0" w:after="0" w:afterAutospacing="0"/>
        <w:jc w:val="both"/>
        <w:rPr>
          <w:rFonts w:asciiTheme="majorBidi" w:hAnsiTheme="majorBidi" w:cstheme="majorBidi"/>
          <w:color w:val="000000"/>
          <w:sz w:val="28"/>
          <w:szCs w:val="28"/>
        </w:rPr>
      </w:pPr>
      <w:r w:rsidRPr="00B937CE">
        <w:rPr>
          <w:rFonts w:asciiTheme="majorBidi" w:hAnsiTheme="majorBidi" w:cstheme="majorBidi"/>
          <w:color w:val="000000"/>
          <w:sz w:val="28"/>
          <w:szCs w:val="28"/>
        </w:rPr>
        <w:t> Умственная  работоспособность</w:t>
      </w:r>
    </w:p>
    <w:p w:rsidR="00B937CE" w:rsidRPr="00B937CE" w:rsidRDefault="00B937CE" w:rsidP="00B937CE">
      <w:pPr>
        <w:pStyle w:val="a4"/>
        <w:shd w:val="clear" w:color="auto" w:fill="FFFFFF" w:themeFill="background1"/>
        <w:spacing w:before="0" w:beforeAutospacing="0" w:after="0" w:afterAutospacing="0"/>
        <w:jc w:val="both"/>
        <w:rPr>
          <w:rFonts w:asciiTheme="majorBidi" w:hAnsiTheme="majorBidi" w:cstheme="majorBidi"/>
          <w:color w:val="000000"/>
          <w:sz w:val="28"/>
          <w:szCs w:val="28"/>
        </w:rPr>
      </w:pPr>
      <w:r w:rsidRPr="00B937CE">
        <w:rPr>
          <w:rFonts w:asciiTheme="majorBidi" w:hAnsiTheme="majorBidi" w:cstheme="majorBidi"/>
          <w:color w:val="000000"/>
          <w:sz w:val="28"/>
          <w:szCs w:val="28"/>
        </w:rPr>
        <w:t>Умственная работоспособность изменяется и в течение недели. На понедельник приходится стадия врабатывания, на вторник, среду и четверг - высокая работоспособность, а развивающееся утомление приходится на пятницу и субботу. Именно поэтому в воскресенье следует больше внимания уделять физической подготовке и занятиям спортом. Они снижают утомление.</w:t>
      </w:r>
    </w:p>
    <w:p w:rsidR="00B937CE" w:rsidRPr="00B937CE" w:rsidRDefault="00B937CE" w:rsidP="00B937CE">
      <w:pPr>
        <w:pStyle w:val="2"/>
        <w:shd w:val="clear" w:color="auto" w:fill="FFFFFF" w:themeFill="background1"/>
        <w:spacing w:before="0" w:beforeAutospacing="0" w:after="0" w:afterAutospacing="0"/>
        <w:rPr>
          <w:rFonts w:asciiTheme="majorBidi" w:hAnsiTheme="majorBidi" w:cstheme="majorBidi"/>
          <w:b w:val="0"/>
          <w:bCs w:val="0"/>
          <w:color w:val="000000"/>
          <w:sz w:val="28"/>
          <w:szCs w:val="28"/>
        </w:rPr>
      </w:pPr>
      <w:r w:rsidRPr="00B937CE">
        <w:rPr>
          <w:rFonts w:asciiTheme="majorBidi" w:hAnsiTheme="majorBidi" w:cstheme="majorBidi"/>
          <w:b w:val="0"/>
          <w:bCs w:val="0"/>
          <w:color w:val="000000"/>
          <w:sz w:val="28"/>
          <w:szCs w:val="28"/>
        </w:rPr>
        <w:t>Умственная работоспособность человека в течени</w:t>
      </w:r>
      <w:proofErr w:type="gramStart"/>
      <w:r w:rsidRPr="00B937CE">
        <w:rPr>
          <w:rFonts w:asciiTheme="majorBidi" w:hAnsiTheme="majorBidi" w:cstheme="majorBidi"/>
          <w:b w:val="0"/>
          <w:bCs w:val="0"/>
          <w:color w:val="000000"/>
          <w:sz w:val="28"/>
          <w:szCs w:val="28"/>
        </w:rPr>
        <w:t>и</w:t>
      </w:r>
      <w:proofErr w:type="gramEnd"/>
      <w:r w:rsidRPr="00B937CE">
        <w:rPr>
          <w:rFonts w:asciiTheme="majorBidi" w:hAnsiTheme="majorBidi" w:cstheme="majorBidi"/>
          <w:b w:val="0"/>
          <w:bCs w:val="0"/>
          <w:color w:val="000000"/>
          <w:sz w:val="28"/>
          <w:szCs w:val="28"/>
        </w:rPr>
        <w:t xml:space="preserve"> дня меняется:</w:t>
      </w:r>
    </w:p>
    <w:p w:rsidR="00B937CE" w:rsidRPr="00B937CE" w:rsidRDefault="00B937CE" w:rsidP="00B937CE">
      <w:pPr>
        <w:pStyle w:val="2"/>
        <w:shd w:val="clear" w:color="auto" w:fill="FFFFFF" w:themeFill="background1"/>
        <w:spacing w:before="0" w:beforeAutospacing="0" w:after="0" w:afterAutospacing="0"/>
        <w:rPr>
          <w:rFonts w:asciiTheme="majorBidi" w:hAnsiTheme="majorBidi" w:cstheme="majorBidi"/>
          <w:b w:val="0"/>
          <w:bCs w:val="0"/>
          <w:color w:val="000000"/>
          <w:sz w:val="28"/>
          <w:szCs w:val="28"/>
        </w:rPr>
      </w:pPr>
      <w:r w:rsidRPr="00B937CE">
        <w:rPr>
          <w:rFonts w:asciiTheme="majorBidi" w:hAnsiTheme="majorBidi" w:cstheme="majorBidi"/>
          <w:b w:val="0"/>
          <w:bCs w:val="0"/>
          <w:color w:val="000000"/>
          <w:sz w:val="28"/>
          <w:szCs w:val="28"/>
        </w:rPr>
        <w:t>- Лучший период с 9-до11 часов</w:t>
      </w:r>
    </w:p>
    <w:p w:rsidR="00B937CE" w:rsidRPr="00B937CE" w:rsidRDefault="00B937CE" w:rsidP="00B937CE">
      <w:pPr>
        <w:pStyle w:val="2"/>
        <w:shd w:val="clear" w:color="auto" w:fill="FFFFFF" w:themeFill="background1"/>
        <w:spacing w:before="0" w:beforeAutospacing="0" w:after="0" w:afterAutospacing="0"/>
        <w:rPr>
          <w:rFonts w:asciiTheme="majorBidi" w:hAnsiTheme="majorBidi" w:cstheme="majorBidi"/>
          <w:b w:val="0"/>
          <w:bCs w:val="0"/>
          <w:color w:val="000000"/>
          <w:sz w:val="28"/>
          <w:szCs w:val="28"/>
        </w:rPr>
      </w:pPr>
      <w:r w:rsidRPr="00B937CE">
        <w:rPr>
          <w:rFonts w:asciiTheme="majorBidi" w:hAnsiTheme="majorBidi" w:cstheme="majorBidi"/>
          <w:b w:val="0"/>
          <w:bCs w:val="0"/>
          <w:color w:val="000000"/>
          <w:sz w:val="28"/>
          <w:szCs w:val="28"/>
        </w:rPr>
        <w:t>-После отдыха  с 16- до 17 часов</w:t>
      </w:r>
    </w:p>
    <w:p w:rsidR="00B937CE" w:rsidRPr="00B937CE" w:rsidRDefault="00B937CE" w:rsidP="00B937CE">
      <w:pPr>
        <w:pStyle w:val="a4"/>
        <w:shd w:val="clear" w:color="auto" w:fill="FFFFFF" w:themeFill="background1"/>
        <w:spacing w:before="0" w:beforeAutospacing="0" w:after="0" w:afterAutospacing="0"/>
        <w:rPr>
          <w:rFonts w:asciiTheme="majorBidi" w:hAnsiTheme="majorBidi" w:cstheme="majorBidi"/>
          <w:color w:val="000000"/>
          <w:sz w:val="28"/>
          <w:szCs w:val="28"/>
        </w:rPr>
      </w:pPr>
      <w:r w:rsidRPr="00B937CE">
        <w:rPr>
          <w:rFonts w:asciiTheme="majorBidi" w:hAnsiTheme="majorBidi" w:cstheme="majorBidi"/>
          <w:color w:val="000000"/>
          <w:sz w:val="28"/>
          <w:szCs w:val="28"/>
        </w:rPr>
        <w:t> </w:t>
      </w:r>
    </w:p>
    <w:p w:rsidR="00B937CE" w:rsidRPr="00B937CE" w:rsidRDefault="00B937CE" w:rsidP="00B937CE">
      <w:pPr>
        <w:pStyle w:val="2"/>
        <w:shd w:val="clear" w:color="auto" w:fill="FFFFFF" w:themeFill="background1"/>
        <w:spacing w:before="0" w:beforeAutospacing="0" w:after="0" w:afterAutospacing="0"/>
        <w:rPr>
          <w:rFonts w:asciiTheme="majorBidi" w:hAnsiTheme="majorBidi" w:cstheme="majorBidi"/>
          <w:b w:val="0"/>
          <w:bCs w:val="0"/>
          <w:color w:val="000000"/>
          <w:sz w:val="28"/>
          <w:szCs w:val="28"/>
        </w:rPr>
      </w:pPr>
      <w:r w:rsidRPr="00B937CE">
        <w:rPr>
          <w:rFonts w:asciiTheme="majorBidi" w:hAnsiTheme="majorBidi" w:cstheme="majorBidi"/>
          <w:b w:val="0"/>
          <w:bCs w:val="0"/>
          <w:color w:val="000000"/>
          <w:sz w:val="28"/>
          <w:szCs w:val="28"/>
        </w:rPr>
        <w:t>2.2 Физическая  работоспособность</w:t>
      </w:r>
    </w:p>
    <w:p w:rsidR="00B937CE" w:rsidRPr="00B937CE" w:rsidRDefault="00B937CE" w:rsidP="00B937CE">
      <w:pPr>
        <w:pStyle w:val="a4"/>
        <w:shd w:val="clear" w:color="auto" w:fill="FFFFFF" w:themeFill="background1"/>
        <w:spacing w:before="0" w:beforeAutospacing="0" w:after="0" w:afterAutospacing="0"/>
        <w:jc w:val="both"/>
        <w:rPr>
          <w:rFonts w:asciiTheme="majorBidi" w:hAnsiTheme="majorBidi" w:cstheme="majorBidi"/>
          <w:color w:val="000000"/>
          <w:sz w:val="28"/>
          <w:szCs w:val="28"/>
        </w:rPr>
      </w:pPr>
      <w:r w:rsidRPr="00B937CE">
        <w:rPr>
          <w:rFonts w:asciiTheme="majorBidi" w:hAnsiTheme="majorBidi" w:cstheme="majorBidi"/>
          <w:color w:val="000000"/>
          <w:sz w:val="28"/>
          <w:szCs w:val="28"/>
        </w:rPr>
        <w:t>При физическом утомлении умственная деятельность малопродуктивна, равно как при умственном утомлении снижается физическая работоспособность, поскольку в обоих случаях имеет место существенное эмоциональное напряжение, сопровождаемое сходными вегетативными сдвигами. Таким образом, различия между умственным и физическим утомлением имеют относительный характер. Поэтому и в методах профилактики утомления при различных видах труда много общего.</w:t>
      </w:r>
    </w:p>
    <w:p w:rsidR="00B937CE" w:rsidRPr="00B937CE" w:rsidRDefault="00B937CE" w:rsidP="00B937CE">
      <w:pPr>
        <w:pStyle w:val="2"/>
        <w:shd w:val="clear" w:color="auto" w:fill="FFFFFF" w:themeFill="background1"/>
        <w:spacing w:before="0" w:beforeAutospacing="0" w:after="0" w:afterAutospacing="0"/>
        <w:rPr>
          <w:rFonts w:asciiTheme="majorBidi" w:hAnsiTheme="majorBidi" w:cstheme="majorBidi"/>
          <w:b w:val="0"/>
          <w:bCs w:val="0"/>
          <w:color w:val="000000"/>
          <w:sz w:val="28"/>
          <w:szCs w:val="28"/>
        </w:rPr>
      </w:pPr>
      <w:r w:rsidRPr="00B937CE">
        <w:rPr>
          <w:rFonts w:asciiTheme="majorBidi" w:hAnsiTheme="majorBidi" w:cstheme="majorBidi"/>
          <w:b w:val="0"/>
          <w:bCs w:val="0"/>
          <w:color w:val="000000"/>
          <w:sz w:val="28"/>
          <w:szCs w:val="28"/>
        </w:rPr>
        <w:t>Физическая работоспособность человека в течени</w:t>
      </w:r>
      <w:proofErr w:type="gramStart"/>
      <w:r w:rsidRPr="00B937CE">
        <w:rPr>
          <w:rFonts w:asciiTheme="majorBidi" w:hAnsiTheme="majorBidi" w:cstheme="majorBidi"/>
          <w:b w:val="0"/>
          <w:bCs w:val="0"/>
          <w:color w:val="000000"/>
          <w:sz w:val="28"/>
          <w:szCs w:val="28"/>
        </w:rPr>
        <w:t>и</w:t>
      </w:r>
      <w:proofErr w:type="gramEnd"/>
      <w:r w:rsidRPr="00B937CE">
        <w:rPr>
          <w:rFonts w:asciiTheme="majorBidi" w:hAnsiTheme="majorBidi" w:cstheme="majorBidi"/>
          <w:b w:val="0"/>
          <w:bCs w:val="0"/>
          <w:color w:val="000000"/>
          <w:sz w:val="28"/>
          <w:szCs w:val="28"/>
        </w:rPr>
        <w:t xml:space="preserve"> дня меняется:</w:t>
      </w:r>
    </w:p>
    <w:p w:rsidR="00B937CE" w:rsidRPr="00B937CE" w:rsidRDefault="00B937CE" w:rsidP="00B937CE">
      <w:pPr>
        <w:pStyle w:val="2"/>
        <w:numPr>
          <w:ilvl w:val="0"/>
          <w:numId w:val="1"/>
        </w:numPr>
        <w:shd w:val="clear" w:color="auto" w:fill="FFFFFF" w:themeFill="background1"/>
        <w:spacing w:before="0" w:beforeAutospacing="0" w:after="0" w:afterAutospacing="0"/>
        <w:ind w:left="0" w:firstLine="0"/>
        <w:rPr>
          <w:rFonts w:asciiTheme="majorBidi" w:hAnsiTheme="majorBidi" w:cstheme="majorBidi"/>
          <w:b w:val="0"/>
          <w:bCs w:val="0"/>
          <w:color w:val="000000"/>
          <w:sz w:val="28"/>
          <w:szCs w:val="28"/>
        </w:rPr>
      </w:pPr>
      <w:r w:rsidRPr="00B937CE">
        <w:rPr>
          <w:rFonts w:asciiTheme="majorBidi" w:hAnsiTheme="majorBidi" w:cstheme="majorBidi"/>
          <w:b w:val="0"/>
          <w:bCs w:val="0"/>
          <w:color w:val="000000"/>
          <w:sz w:val="28"/>
          <w:szCs w:val="28"/>
        </w:rPr>
        <w:t xml:space="preserve">Наиболее </w:t>
      </w:r>
      <w:proofErr w:type="gramStart"/>
      <w:r w:rsidRPr="00B937CE">
        <w:rPr>
          <w:rFonts w:asciiTheme="majorBidi" w:hAnsiTheme="majorBidi" w:cstheme="majorBidi"/>
          <w:b w:val="0"/>
          <w:bCs w:val="0"/>
          <w:color w:val="000000"/>
          <w:sz w:val="28"/>
          <w:szCs w:val="28"/>
        </w:rPr>
        <w:t>сильная</w:t>
      </w:r>
      <w:proofErr w:type="gramEnd"/>
      <w:r w:rsidRPr="00B937CE">
        <w:rPr>
          <w:rFonts w:asciiTheme="majorBidi" w:hAnsiTheme="majorBidi" w:cstheme="majorBidi"/>
          <w:b w:val="0"/>
          <w:bCs w:val="0"/>
          <w:color w:val="000000"/>
          <w:sz w:val="28"/>
          <w:szCs w:val="28"/>
        </w:rPr>
        <w:t xml:space="preserve"> с 8 до 12 часов и с 14- 17 часов</w:t>
      </w:r>
    </w:p>
    <w:p w:rsidR="00B937CE" w:rsidRPr="00B937CE" w:rsidRDefault="00B937CE" w:rsidP="00B937CE">
      <w:pPr>
        <w:pStyle w:val="2"/>
        <w:numPr>
          <w:ilvl w:val="0"/>
          <w:numId w:val="2"/>
        </w:numPr>
        <w:shd w:val="clear" w:color="auto" w:fill="FFFFFF" w:themeFill="background1"/>
        <w:spacing w:before="0" w:beforeAutospacing="0" w:after="0" w:afterAutospacing="0"/>
        <w:ind w:left="0" w:firstLine="0"/>
        <w:rPr>
          <w:rFonts w:asciiTheme="majorBidi" w:hAnsiTheme="majorBidi" w:cstheme="majorBidi"/>
          <w:b w:val="0"/>
          <w:bCs w:val="0"/>
          <w:color w:val="000000"/>
          <w:sz w:val="28"/>
          <w:szCs w:val="28"/>
        </w:rPr>
      </w:pPr>
      <w:r w:rsidRPr="00B937CE">
        <w:rPr>
          <w:rFonts w:asciiTheme="majorBidi" w:hAnsiTheme="majorBidi" w:cstheme="majorBidi"/>
          <w:b w:val="0"/>
          <w:bCs w:val="0"/>
          <w:color w:val="000000"/>
          <w:sz w:val="28"/>
          <w:szCs w:val="28"/>
        </w:rPr>
        <w:t xml:space="preserve">Наиболее </w:t>
      </w:r>
      <w:proofErr w:type="gramStart"/>
      <w:r w:rsidRPr="00B937CE">
        <w:rPr>
          <w:rFonts w:asciiTheme="majorBidi" w:hAnsiTheme="majorBidi" w:cstheme="majorBidi"/>
          <w:b w:val="0"/>
          <w:bCs w:val="0"/>
          <w:color w:val="000000"/>
          <w:sz w:val="28"/>
          <w:szCs w:val="28"/>
        </w:rPr>
        <w:t>слабый</w:t>
      </w:r>
      <w:proofErr w:type="gramEnd"/>
      <w:r w:rsidRPr="00B937CE">
        <w:rPr>
          <w:rFonts w:asciiTheme="majorBidi" w:hAnsiTheme="majorBidi" w:cstheme="majorBidi"/>
          <w:b w:val="0"/>
          <w:bCs w:val="0"/>
          <w:color w:val="000000"/>
          <w:sz w:val="28"/>
          <w:szCs w:val="28"/>
        </w:rPr>
        <w:t xml:space="preserve"> с 3 до 5 часов</w:t>
      </w:r>
    </w:p>
    <w:p w:rsidR="00B937CE" w:rsidRPr="00B937CE" w:rsidRDefault="00B937CE" w:rsidP="00821F9B">
      <w:pPr>
        <w:numPr>
          <w:ilvl w:val="0"/>
          <w:numId w:val="2"/>
        </w:numPr>
        <w:shd w:val="clear" w:color="auto" w:fill="F8F9FA"/>
        <w:spacing w:after="0" w:line="240" w:lineRule="auto"/>
        <w:ind w:left="0" w:firstLine="0"/>
        <w:rPr>
          <w:rFonts w:asciiTheme="majorBidi" w:eastAsia="Times New Roman" w:hAnsiTheme="majorBidi" w:cstheme="majorBidi"/>
          <w:color w:val="000000"/>
          <w:sz w:val="28"/>
          <w:szCs w:val="28"/>
          <w:lang w:eastAsia="ru-RU"/>
        </w:rPr>
      </w:pPr>
      <w:r w:rsidRPr="00B937CE">
        <w:rPr>
          <w:rFonts w:asciiTheme="majorBidi" w:eastAsia="Times New Roman" w:hAnsiTheme="majorBidi" w:cstheme="majorBidi"/>
          <w:color w:val="000000"/>
          <w:sz w:val="28"/>
          <w:szCs w:val="28"/>
          <w:lang w:eastAsia="ru-RU"/>
        </w:rPr>
        <w:t>Режим дня учащихся</w:t>
      </w:r>
    </w:p>
    <w:p w:rsidR="00B937CE" w:rsidRPr="00B937CE" w:rsidRDefault="00B937CE" w:rsidP="00821F9B">
      <w:pPr>
        <w:shd w:val="clear" w:color="auto" w:fill="F8F9FA"/>
        <w:spacing w:after="0" w:line="240" w:lineRule="auto"/>
        <w:outlineLvl w:val="1"/>
        <w:rPr>
          <w:rFonts w:asciiTheme="majorBidi" w:eastAsia="Times New Roman" w:hAnsiTheme="majorBidi" w:cstheme="majorBidi"/>
          <w:color w:val="000000"/>
          <w:sz w:val="28"/>
          <w:szCs w:val="28"/>
          <w:lang w:eastAsia="ru-RU"/>
        </w:rPr>
      </w:pPr>
      <w:r w:rsidRPr="00B937CE">
        <w:rPr>
          <w:rFonts w:asciiTheme="majorBidi" w:eastAsia="Times New Roman" w:hAnsiTheme="majorBidi" w:cstheme="majorBidi"/>
          <w:color w:val="000000"/>
          <w:sz w:val="28"/>
          <w:szCs w:val="28"/>
          <w:lang w:eastAsia="ru-RU"/>
        </w:rPr>
        <w:t>Известно, что рациональный режим дня является одним из факторов, обеспечивающих высокую работоспособность и хорошую успеваемость.</w:t>
      </w:r>
    </w:p>
    <w:p w:rsidR="00B937CE" w:rsidRPr="00B937CE" w:rsidRDefault="00B937CE" w:rsidP="00821F9B">
      <w:pPr>
        <w:shd w:val="clear" w:color="auto" w:fill="F8F9FA"/>
        <w:spacing w:after="0" w:line="240" w:lineRule="auto"/>
        <w:outlineLvl w:val="1"/>
        <w:rPr>
          <w:rFonts w:asciiTheme="majorBidi" w:eastAsia="Times New Roman" w:hAnsiTheme="majorBidi" w:cstheme="majorBidi"/>
          <w:color w:val="000000"/>
          <w:sz w:val="28"/>
          <w:szCs w:val="28"/>
          <w:lang w:eastAsia="ru-RU"/>
        </w:rPr>
      </w:pPr>
      <w:r w:rsidRPr="00B937CE">
        <w:rPr>
          <w:rFonts w:asciiTheme="majorBidi" w:eastAsia="Times New Roman" w:hAnsiTheme="majorBidi" w:cstheme="majorBidi"/>
          <w:color w:val="000000"/>
          <w:sz w:val="28"/>
          <w:szCs w:val="28"/>
          <w:lang w:eastAsia="ru-RU"/>
        </w:rPr>
        <w:t>Человек, умеющий со студенческой поры правильно организовать режим своего труда и отдыха, в будущем надолго сохранит бодрость и творческую активность.</w:t>
      </w:r>
    </w:p>
    <w:p w:rsidR="00B937CE" w:rsidRPr="00B937CE" w:rsidRDefault="00B937CE" w:rsidP="00821F9B">
      <w:pPr>
        <w:shd w:val="clear" w:color="auto" w:fill="F8F9FA"/>
        <w:spacing w:after="0" w:line="240" w:lineRule="auto"/>
        <w:outlineLvl w:val="1"/>
        <w:rPr>
          <w:rFonts w:asciiTheme="majorBidi" w:eastAsia="Times New Roman" w:hAnsiTheme="majorBidi" w:cstheme="majorBidi"/>
          <w:color w:val="000000"/>
          <w:sz w:val="28"/>
          <w:szCs w:val="28"/>
          <w:lang w:eastAsia="ru-RU"/>
        </w:rPr>
      </w:pPr>
      <w:r w:rsidRPr="00B937CE">
        <w:rPr>
          <w:rFonts w:asciiTheme="majorBidi" w:eastAsia="Times New Roman" w:hAnsiTheme="majorBidi" w:cstheme="majorBidi"/>
          <w:color w:val="000000"/>
          <w:sz w:val="28"/>
          <w:szCs w:val="28"/>
          <w:lang w:eastAsia="ru-RU"/>
        </w:rPr>
        <w:t>Четкое выполнение хотя бы в течение нескольких недель заранее продуманного и разумно составленного распорядка дня поможет выработать у себя динамический стереотип. Его физиологическая основа – формирование в коре больших полушарий определенной последовательности процессов возбуждения и торможения, необходимых для эффективной деятельности.</w:t>
      </w:r>
    </w:p>
    <w:p w:rsidR="00B937CE" w:rsidRPr="00B937CE" w:rsidRDefault="00821F9B" w:rsidP="00821F9B">
      <w:pPr>
        <w:shd w:val="clear" w:color="auto" w:fill="FFFFFF" w:themeFill="background1"/>
        <w:spacing w:after="100" w:afterAutospacing="1" w:line="240" w:lineRule="auto"/>
        <w:outlineLvl w:val="1"/>
        <w:rPr>
          <w:rFonts w:asciiTheme="majorBidi" w:eastAsia="Times New Roman" w:hAnsiTheme="majorBidi" w:cstheme="majorBidi"/>
          <w:color w:val="C00000"/>
          <w:sz w:val="28"/>
          <w:szCs w:val="28"/>
          <w:lang w:eastAsia="ru-RU"/>
        </w:rPr>
      </w:pPr>
      <w:r>
        <w:rPr>
          <w:rFonts w:asciiTheme="majorBidi" w:eastAsia="Times New Roman" w:hAnsiTheme="majorBidi" w:cstheme="majorBidi"/>
          <w:color w:val="C00000"/>
          <w:sz w:val="28"/>
          <w:szCs w:val="28"/>
          <w:lang w:eastAsia="ru-RU"/>
        </w:rPr>
        <w:t xml:space="preserve">Ответить на вопросы: 1) Какое время суток наиболее </w:t>
      </w:r>
      <w:proofErr w:type="gramStart"/>
      <w:r>
        <w:rPr>
          <w:rFonts w:asciiTheme="majorBidi" w:eastAsia="Times New Roman" w:hAnsiTheme="majorBidi" w:cstheme="majorBidi"/>
          <w:color w:val="C00000"/>
          <w:sz w:val="28"/>
          <w:szCs w:val="28"/>
          <w:lang w:eastAsia="ru-RU"/>
        </w:rPr>
        <w:t>хорошая</w:t>
      </w:r>
      <w:proofErr w:type="gramEnd"/>
      <w:r>
        <w:rPr>
          <w:rFonts w:asciiTheme="majorBidi" w:eastAsia="Times New Roman" w:hAnsiTheme="majorBidi" w:cstheme="majorBidi"/>
          <w:color w:val="C00000"/>
          <w:sz w:val="28"/>
          <w:szCs w:val="28"/>
          <w:lang w:eastAsia="ru-RU"/>
        </w:rPr>
        <w:t xml:space="preserve"> для умственной деятельности? 2) </w:t>
      </w:r>
      <w:r>
        <w:rPr>
          <w:rFonts w:asciiTheme="majorBidi" w:eastAsia="Times New Roman" w:hAnsiTheme="majorBidi" w:cstheme="majorBidi"/>
          <w:color w:val="C00000"/>
          <w:sz w:val="28"/>
          <w:szCs w:val="28"/>
          <w:lang w:eastAsia="ru-RU"/>
        </w:rPr>
        <w:t>Какое время суток наиболее хорошая для</w:t>
      </w:r>
      <w:r>
        <w:rPr>
          <w:rFonts w:asciiTheme="majorBidi" w:eastAsia="Times New Roman" w:hAnsiTheme="majorBidi" w:cstheme="majorBidi"/>
          <w:color w:val="C00000"/>
          <w:sz w:val="28"/>
          <w:szCs w:val="28"/>
          <w:lang w:eastAsia="ru-RU"/>
        </w:rPr>
        <w:t xml:space="preserve"> физической деятельности?  3) Составьте свой режим дня. Ответы пришлите по </w:t>
      </w:r>
      <w:proofErr w:type="spellStart"/>
      <w:r>
        <w:rPr>
          <w:rFonts w:asciiTheme="majorBidi" w:eastAsia="Times New Roman" w:hAnsiTheme="majorBidi" w:cstheme="majorBidi"/>
          <w:color w:val="C00000"/>
          <w:sz w:val="28"/>
          <w:szCs w:val="28"/>
          <w:lang w:eastAsia="ru-RU"/>
        </w:rPr>
        <w:t>ватсапу</w:t>
      </w:r>
      <w:proofErr w:type="spellEnd"/>
      <w:r>
        <w:rPr>
          <w:rFonts w:asciiTheme="majorBidi" w:eastAsia="Times New Roman" w:hAnsiTheme="majorBidi" w:cstheme="majorBidi"/>
          <w:color w:val="C00000"/>
          <w:sz w:val="28"/>
          <w:szCs w:val="28"/>
          <w:lang w:eastAsia="ru-RU"/>
        </w:rPr>
        <w:t xml:space="preserve"> мне в </w:t>
      </w:r>
      <w:proofErr w:type="spellStart"/>
      <w:r>
        <w:rPr>
          <w:rFonts w:asciiTheme="majorBidi" w:eastAsia="Times New Roman" w:hAnsiTheme="majorBidi" w:cstheme="majorBidi"/>
          <w:color w:val="C00000"/>
          <w:sz w:val="28"/>
          <w:szCs w:val="28"/>
          <w:lang w:eastAsia="ru-RU"/>
        </w:rPr>
        <w:t>личку</w:t>
      </w:r>
      <w:proofErr w:type="spellEnd"/>
      <w:r w:rsidR="00B30394">
        <w:rPr>
          <w:rFonts w:asciiTheme="majorBidi" w:eastAsia="Times New Roman" w:hAnsiTheme="majorBidi" w:cstheme="majorBidi"/>
          <w:color w:val="C00000"/>
          <w:sz w:val="28"/>
          <w:szCs w:val="28"/>
          <w:lang w:eastAsia="ru-RU"/>
        </w:rPr>
        <w:t xml:space="preserve"> или по почте</w:t>
      </w:r>
      <w:bookmarkStart w:id="0" w:name="_GoBack"/>
      <w:bookmarkEnd w:id="0"/>
      <w:r>
        <w:rPr>
          <w:rFonts w:asciiTheme="majorBidi" w:eastAsia="Times New Roman" w:hAnsiTheme="majorBidi" w:cstheme="majorBidi"/>
          <w:color w:val="C00000"/>
          <w:sz w:val="28"/>
          <w:szCs w:val="28"/>
          <w:lang w:eastAsia="ru-RU"/>
        </w:rPr>
        <w:t>.</w:t>
      </w:r>
    </w:p>
    <w:p w:rsidR="00B937CE" w:rsidRPr="00B937CE" w:rsidRDefault="00B937CE" w:rsidP="00B937CE">
      <w:pPr>
        <w:shd w:val="clear" w:color="auto" w:fill="F8F9FA"/>
        <w:spacing w:after="100" w:afterAutospacing="1" w:line="240" w:lineRule="auto"/>
        <w:rPr>
          <w:rFonts w:ascii="Segoe UI" w:eastAsia="Times New Roman" w:hAnsi="Segoe UI" w:cs="Segoe UI"/>
          <w:color w:val="000000"/>
          <w:sz w:val="24"/>
          <w:szCs w:val="24"/>
          <w:lang w:eastAsia="ru-RU"/>
        </w:rPr>
      </w:pPr>
      <w:r w:rsidRPr="00B937CE">
        <w:rPr>
          <w:rFonts w:ascii="Segoe UI" w:eastAsia="Times New Roman" w:hAnsi="Segoe UI" w:cs="Segoe UI"/>
          <w:color w:val="000000"/>
          <w:sz w:val="24"/>
          <w:szCs w:val="24"/>
          <w:lang w:eastAsia="ru-RU"/>
        </w:rPr>
        <w:t> </w:t>
      </w:r>
    </w:p>
    <w:p w:rsidR="00B937CE" w:rsidRPr="00426822" w:rsidRDefault="00B937CE" w:rsidP="00426822">
      <w:pPr>
        <w:rPr>
          <w:rFonts w:asciiTheme="majorBidi" w:hAnsiTheme="majorBidi" w:cstheme="majorBidi"/>
          <w:sz w:val="28"/>
          <w:szCs w:val="28"/>
        </w:rPr>
      </w:pPr>
    </w:p>
    <w:sectPr w:rsidR="00B937CE" w:rsidRPr="00426822" w:rsidSect="00B937CE">
      <w:pgSz w:w="11906" w:h="16838"/>
      <w:pgMar w:top="568" w:right="707"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D670E"/>
    <w:multiLevelType w:val="multilevel"/>
    <w:tmpl w:val="B4A4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101852"/>
    <w:multiLevelType w:val="multilevel"/>
    <w:tmpl w:val="66DC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DB56F5C"/>
    <w:multiLevelType w:val="multilevel"/>
    <w:tmpl w:val="FB6CEA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CBA"/>
    <w:rsid w:val="001B1BF4"/>
    <w:rsid w:val="002959DD"/>
    <w:rsid w:val="00426822"/>
    <w:rsid w:val="005E7CBA"/>
    <w:rsid w:val="00821F9B"/>
    <w:rsid w:val="00B30394"/>
    <w:rsid w:val="00B937C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937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 Курсив"/>
    <w:basedOn w:val="a0"/>
    <w:rsid w:val="00426822"/>
    <w:rPr>
      <w:rFonts w:ascii="Times New Roman" w:eastAsia="Times New Roman" w:hAnsi="Times New Roman" w:cs="Times New Roman" w:hint="default"/>
      <w:i/>
      <w:iCs/>
      <w:sz w:val="23"/>
      <w:szCs w:val="23"/>
      <w:shd w:val="clear" w:color="auto" w:fill="FFFFFF"/>
    </w:rPr>
  </w:style>
  <w:style w:type="paragraph" w:styleId="a4">
    <w:name w:val="Normal (Web)"/>
    <w:basedOn w:val="a"/>
    <w:uiPriority w:val="99"/>
    <w:semiHidden/>
    <w:unhideWhenUsed/>
    <w:rsid w:val="00B937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937CE"/>
    <w:rPr>
      <w:i/>
      <w:iCs/>
    </w:rPr>
  </w:style>
  <w:style w:type="character" w:customStyle="1" w:styleId="20">
    <w:name w:val="Заголовок 2 Знак"/>
    <w:basedOn w:val="a0"/>
    <w:link w:val="2"/>
    <w:uiPriority w:val="9"/>
    <w:rsid w:val="00B937CE"/>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937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 Курсив"/>
    <w:basedOn w:val="a0"/>
    <w:rsid w:val="00426822"/>
    <w:rPr>
      <w:rFonts w:ascii="Times New Roman" w:eastAsia="Times New Roman" w:hAnsi="Times New Roman" w:cs="Times New Roman" w:hint="default"/>
      <w:i/>
      <w:iCs/>
      <w:sz w:val="23"/>
      <w:szCs w:val="23"/>
      <w:shd w:val="clear" w:color="auto" w:fill="FFFFFF"/>
    </w:rPr>
  </w:style>
  <w:style w:type="paragraph" w:styleId="a4">
    <w:name w:val="Normal (Web)"/>
    <w:basedOn w:val="a"/>
    <w:uiPriority w:val="99"/>
    <w:semiHidden/>
    <w:unhideWhenUsed/>
    <w:rsid w:val="00B937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937CE"/>
    <w:rPr>
      <w:i/>
      <w:iCs/>
    </w:rPr>
  </w:style>
  <w:style w:type="character" w:customStyle="1" w:styleId="20">
    <w:name w:val="Заголовок 2 Знак"/>
    <w:basedOn w:val="a0"/>
    <w:link w:val="2"/>
    <w:uiPriority w:val="9"/>
    <w:rsid w:val="00B937CE"/>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026835">
      <w:bodyDiv w:val="1"/>
      <w:marLeft w:val="0"/>
      <w:marRight w:val="0"/>
      <w:marTop w:val="0"/>
      <w:marBottom w:val="0"/>
      <w:divBdr>
        <w:top w:val="none" w:sz="0" w:space="0" w:color="auto"/>
        <w:left w:val="none" w:sz="0" w:space="0" w:color="auto"/>
        <w:bottom w:val="none" w:sz="0" w:space="0" w:color="auto"/>
        <w:right w:val="none" w:sz="0" w:space="0" w:color="auto"/>
      </w:divBdr>
    </w:div>
    <w:div w:id="1445996105">
      <w:bodyDiv w:val="1"/>
      <w:marLeft w:val="0"/>
      <w:marRight w:val="0"/>
      <w:marTop w:val="0"/>
      <w:marBottom w:val="0"/>
      <w:divBdr>
        <w:top w:val="none" w:sz="0" w:space="0" w:color="auto"/>
        <w:left w:val="none" w:sz="0" w:space="0" w:color="auto"/>
        <w:bottom w:val="none" w:sz="0" w:space="0" w:color="auto"/>
        <w:right w:val="none" w:sz="0" w:space="0" w:color="auto"/>
      </w:divBdr>
    </w:div>
    <w:div w:id="1838155787">
      <w:bodyDiv w:val="1"/>
      <w:marLeft w:val="0"/>
      <w:marRight w:val="0"/>
      <w:marTop w:val="0"/>
      <w:marBottom w:val="0"/>
      <w:divBdr>
        <w:top w:val="none" w:sz="0" w:space="0" w:color="auto"/>
        <w:left w:val="none" w:sz="0" w:space="0" w:color="auto"/>
        <w:bottom w:val="none" w:sz="0" w:space="0" w:color="auto"/>
        <w:right w:val="none" w:sz="0" w:space="0" w:color="auto"/>
      </w:divBdr>
    </w:div>
    <w:div w:id="205156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878</Words>
  <Characters>5008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Алмаз Сабирзянов</dc:creator>
  <cp:keywords/>
  <dc:description/>
  <cp:lastModifiedBy>Алмаз Сабирзянов</cp:lastModifiedBy>
  <cp:revision>3</cp:revision>
  <dcterms:created xsi:type="dcterms:W3CDTF">2020-04-19T20:11:00Z</dcterms:created>
  <dcterms:modified xsi:type="dcterms:W3CDTF">2020-04-19T20:38:00Z</dcterms:modified>
</cp:coreProperties>
</file>